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5BABD" w14:textId="45F552F5" w:rsidR="00D10956" w:rsidRDefault="00D10956" w:rsidP="00D10956">
      <w:pPr>
        <w:pStyle w:val="Heading2"/>
        <w:ind w:left="10" w:right="1441"/>
      </w:pPr>
      <w:r>
        <w:t>HEALTH STUDIES APPROVED ELECTIVES</w:t>
      </w:r>
    </w:p>
    <w:p w14:paraId="11F99CA2" w14:textId="77777777" w:rsidR="00D10956" w:rsidRDefault="00D10956" w:rsidP="00D10956">
      <w:pPr>
        <w:spacing w:after="0"/>
        <w:ind w:right="1383"/>
        <w:jc w:val="center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2FFAC0A1" w14:textId="77777777" w:rsidR="00D10956" w:rsidRDefault="00D10956" w:rsidP="00D10956">
      <w:pPr>
        <w:pStyle w:val="Heading3"/>
        <w:ind w:left="-5"/>
        <w:jc w:val="left"/>
      </w:pPr>
      <w:bookmarkStart w:id="0" w:name="_GoBack"/>
      <w:r>
        <w:rPr>
          <w:rFonts w:ascii="Arial" w:eastAsia="Arial" w:hAnsi="Arial" w:cs="Arial"/>
          <w:color w:val="222222"/>
        </w:rPr>
        <w:t xml:space="preserve">Area I: Health Management, </w:t>
      </w:r>
      <w:r>
        <w:rPr>
          <w:rFonts w:ascii="Arial" w:eastAsia="Arial" w:hAnsi="Arial" w:cs="Arial"/>
          <w:i/>
          <w:color w:val="222222"/>
        </w:rPr>
        <w:t xml:space="preserve">(12 </w:t>
      </w:r>
      <w:proofErr w:type="spellStart"/>
      <w:r>
        <w:rPr>
          <w:rFonts w:ascii="Arial" w:eastAsia="Arial" w:hAnsi="Arial" w:cs="Arial"/>
          <w:i/>
          <w:color w:val="222222"/>
        </w:rPr>
        <w:t>cr</w:t>
      </w:r>
      <w:proofErr w:type="spellEnd"/>
      <w:r>
        <w:rPr>
          <w:rFonts w:ascii="Arial" w:eastAsia="Arial" w:hAnsi="Arial" w:cs="Arial"/>
          <w:i/>
          <w:color w:val="222222"/>
        </w:rPr>
        <w:t xml:space="preserve"> </w:t>
      </w:r>
      <w:proofErr w:type="spellStart"/>
      <w:r>
        <w:rPr>
          <w:rFonts w:ascii="Arial" w:eastAsia="Arial" w:hAnsi="Arial" w:cs="Arial"/>
          <w:i/>
          <w:color w:val="222222"/>
        </w:rPr>
        <w:t>hrs</w:t>
      </w:r>
      <w:proofErr w:type="spellEnd"/>
      <w:r>
        <w:rPr>
          <w:rFonts w:ascii="Arial" w:eastAsia="Arial" w:hAnsi="Arial" w:cs="Arial"/>
          <w:i/>
          <w:color w:val="222222"/>
        </w:rPr>
        <w:t xml:space="preserve">) </w:t>
      </w:r>
    </w:p>
    <w:p w14:paraId="41BCA8CB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MGT 3315 Management of Organizations (3) </w:t>
      </w:r>
    </w:p>
    <w:p w14:paraId="7DA45872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MGT 3320 XBOB </w:t>
      </w:r>
      <w:proofErr w:type="spellStart"/>
      <w:r>
        <w:rPr>
          <w:rFonts w:ascii="Arial" w:eastAsia="Arial" w:hAnsi="Arial" w:cs="Arial"/>
          <w:color w:val="222222"/>
          <w:sz w:val="18"/>
        </w:rPr>
        <w:t>eXperience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Based Organizational </w:t>
      </w:r>
      <w:proofErr w:type="spellStart"/>
      <w:r>
        <w:rPr>
          <w:rFonts w:ascii="Arial" w:eastAsia="Arial" w:hAnsi="Arial" w:cs="Arial"/>
          <w:color w:val="222222"/>
          <w:sz w:val="18"/>
        </w:rPr>
        <w:t>Beh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(3) </w:t>
      </w:r>
    </w:p>
    <w:p w14:paraId="24E2126A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MGT 3325 Business Communications (3) </w:t>
      </w:r>
    </w:p>
    <w:p w14:paraId="0FE92FD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HRM 3920 Human Resource Management (3) </w:t>
      </w:r>
    </w:p>
    <w:p w14:paraId="7FDE3CC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Elect from the following (6 </w:t>
      </w:r>
      <w:proofErr w:type="spellStart"/>
      <w:r>
        <w:rPr>
          <w:rFonts w:ascii="Arial" w:eastAsia="Arial" w:hAnsi="Arial" w:cs="Arial"/>
          <w:color w:val="222222"/>
          <w:sz w:val="18"/>
        </w:rPr>
        <w:t>cr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18"/>
        </w:rPr>
        <w:t>hrs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) </w:t>
      </w:r>
    </w:p>
    <w:p w14:paraId="0BCF668F" w14:textId="77777777" w:rsidR="00D10956" w:rsidRDefault="00D10956" w:rsidP="00D10956">
      <w:pPr>
        <w:spacing w:after="4" w:line="248" w:lineRule="auto"/>
        <w:ind w:left="-5" w:right="4669" w:hanging="10"/>
      </w:pPr>
      <w:r>
        <w:rPr>
          <w:rFonts w:ascii="Arial" w:eastAsia="Arial" w:hAnsi="Arial" w:cs="Arial"/>
          <w:color w:val="222222"/>
          <w:sz w:val="18"/>
        </w:rPr>
        <w:t xml:space="preserve">HLTH 4765 Internship (Meets MGT 3335 – Internship in Management) </w:t>
      </w:r>
      <w:r>
        <w:rPr>
          <w:rFonts w:ascii="Arial" w:eastAsia="Arial" w:hAnsi="Arial" w:cs="Arial"/>
          <w:i/>
          <w:color w:val="222222"/>
          <w:sz w:val="20"/>
        </w:rPr>
        <w:t xml:space="preserve">Note: Management minor earned upon completion. </w:t>
      </w:r>
    </w:p>
    <w:p w14:paraId="2E9E2696" w14:textId="77777777" w:rsidR="00D10956" w:rsidRDefault="00D10956" w:rsidP="00D10956">
      <w:pPr>
        <w:spacing w:after="0"/>
      </w:pPr>
      <w:r>
        <w:rPr>
          <w:rFonts w:ascii="Arial" w:eastAsia="Arial" w:hAnsi="Arial" w:cs="Arial"/>
          <w:b/>
          <w:i/>
          <w:color w:val="222222"/>
          <w:sz w:val="20"/>
        </w:rPr>
        <w:t xml:space="preserve"> </w:t>
      </w:r>
    </w:p>
    <w:p w14:paraId="043B0989" w14:textId="77777777" w:rsidR="00D10956" w:rsidRDefault="00D10956" w:rsidP="00D10956">
      <w:pPr>
        <w:pStyle w:val="Heading4"/>
        <w:ind w:left="-5"/>
      </w:pPr>
      <w:r>
        <w:t xml:space="preserve">Area II: Health Leadership (13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 xml:space="preserve">) </w:t>
      </w:r>
    </w:p>
    <w:p w14:paraId="67E9735B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>ESE 1200 – Foundations of Leadership Skills</w:t>
      </w:r>
      <w:r>
        <w:rPr>
          <w:rFonts w:ascii="Arial" w:eastAsia="Arial" w:hAnsi="Arial" w:cs="Arial"/>
          <w:color w:val="FF0000"/>
          <w:sz w:val="18"/>
        </w:rPr>
        <w:t xml:space="preserve"> (GE)</w:t>
      </w:r>
      <w:r>
        <w:rPr>
          <w:rFonts w:ascii="Arial" w:eastAsia="Arial" w:hAnsi="Arial" w:cs="Arial"/>
          <w:color w:val="222222"/>
          <w:sz w:val="18"/>
        </w:rPr>
        <w:t xml:space="preserve"> (3) </w:t>
      </w:r>
    </w:p>
    <w:p w14:paraId="01FB58C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ESE 4200 – Reflections on Leadership Skills (1) </w:t>
      </w:r>
    </w:p>
    <w:p w14:paraId="228A9C26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Competency 1 (3) </w:t>
      </w:r>
    </w:p>
    <w:p w14:paraId="3A9511F5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Competency 2 (3) </w:t>
      </w:r>
    </w:p>
    <w:p w14:paraId="03DEBEA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Competency 3-7: (3) </w:t>
      </w:r>
    </w:p>
    <w:p w14:paraId="134577B9" w14:textId="77777777" w:rsidR="00D10956" w:rsidRDefault="00D10956" w:rsidP="00D10956">
      <w:pPr>
        <w:spacing w:after="4" w:line="248" w:lineRule="auto"/>
        <w:ind w:left="-5" w:right="3609" w:hanging="10"/>
      </w:pPr>
      <w:r>
        <w:rPr>
          <w:rFonts w:ascii="Arial" w:eastAsia="Arial" w:hAnsi="Arial" w:cs="Arial"/>
          <w:color w:val="222222"/>
          <w:sz w:val="18"/>
        </w:rPr>
        <w:t xml:space="preserve">Competency 4: HLTH 3400, Health Program Planning and Evaluation (HS Core) (3) </w:t>
      </w:r>
      <w:r>
        <w:rPr>
          <w:rFonts w:ascii="Arial" w:eastAsia="Arial" w:hAnsi="Arial" w:cs="Arial"/>
          <w:i/>
          <w:color w:val="222222"/>
          <w:sz w:val="20"/>
        </w:rPr>
        <w:t xml:space="preserve">Note: Students eligible to sit for NSLS certification exam upon completion. </w:t>
      </w:r>
    </w:p>
    <w:p w14:paraId="6B0EA043" w14:textId="77777777" w:rsidR="00D10956" w:rsidRDefault="00D10956" w:rsidP="00D10956">
      <w:pPr>
        <w:spacing w:after="2"/>
      </w:pPr>
      <w:r>
        <w:rPr>
          <w:rFonts w:ascii="Arial" w:eastAsia="Arial" w:hAnsi="Arial" w:cs="Arial"/>
          <w:color w:val="222222"/>
          <w:sz w:val="18"/>
        </w:rPr>
        <w:t xml:space="preserve"> </w:t>
      </w:r>
    </w:p>
    <w:p w14:paraId="2B27230D" w14:textId="77777777" w:rsidR="00D10956" w:rsidRDefault="00D10956" w:rsidP="00D10956">
      <w:pPr>
        <w:pStyle w:val="Heading4"/>
        <w:ind w:left="-5"/>
      </w:pPr>
      <w:r>
        <w:rPr>
          <w:i w:val="0"/>
        </w:rPr>
        <w:t xml:space="preserve">Area III: Health and </w:t>
      </w:r>
      <w:r>
        <w:t xml:space="preserve">Criminal Justice (15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 xml:space="preserve">) </w:t>
      </w:r>
    </w:p>
    <w:p w14:paraId="1778752E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1000 – Introduction to Criminal Justice </w:t>
      </w:r>
      <w:r>
        <w:rPr>
          <w:rFonts w:ascii="Arial" w:eastAsia="Arial" w:hAnsi="Arial" w:cs="Arial"/>
          <w:color w:val="FF0000"/>
          <w:sz w:val="18"/>
        </w:rPr>
        <w:t>(GE)</w:t>
      </w:r>
      <w:r>
        <w:rPr>
          <w:rFonts w:ascii="Arial" w:eastAsia="Arial" w:hAnsi="Arial" w:cs="Arial"/>
          <w:color w:val="222222"/>
          <w:sz w:val="18"/>
        </w:rPr>
        <w:t xml:space="preserve"> (3) </w:t>
      </w:r>
    </w:p>
    <w:p w14:paraId="033415D2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2300 – Criminal Law and Procedure (3) </w:t>
      </w:r>
    </w:p>
    <w:p w14:paraId="0035BDE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3006 – Corrections (3) </w:t>
      </w:r>
    </w:p>
    <w:p w14:paraId="28C4267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CJ 3010 – Policing a Democratic Society (3) </w:t>
      </w:r>
    </w:p>
    <w:p w14:paraId="0805376A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CH 4503 – Dynamics of Criminal Behavior (3) </w:t>
      </w:r>
    </w:p>
    <w:p w14:paraId="4B2B94F4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Criminal Justice Elective (3) </w:t>
      </w:r>
    </w:p>
    <w:p w14:paraId="61FE3E5D" w14:textId="77777777" w:rsidR="00D10956" w:rsidRDefault="00D10956" w:rsidP="00D10956">
      <w:pPr>
        <w:spacing w:after="4" w:line="248" w:lineRule="auto"/>
        <w:ind w:left="-5" w:right="5692" w:hanging="10"/>
      </w:pPr>
      <w:r>
        <w:rPr>
          <w:rFonts w:ascii="Arial" w:eastAsia="Arial" w:hAnsi="Arial" w:cs="Arial"/>
          <w:color w:val="222222"/>
          <w:sz w:val="18"/>
        </w:rPr>
        <w:t xml:space="preserve">HLTH 4310 – Drugs: Addiction to Recovery (HS Core) (3) </w:t>
      </w:r>
      <w:r>
        <w:rPr>
          <w:rFonts w:ascii="Arial" w:eastAsia="Arial" w:hAnsi="Arial" w:cs="Arial"/>
          <w:i/>
          <w:color w:val="222222"/>
          <w:sz w:val="20"/>
        </w:rPr>
        <w:t xml:space="preserve">Note: Criminal Justice minor earned upon completion. </w:t>
      </w:r>
    </w:p>
    <w:p w14:paraId="71AB5AF0" w14:textId="77777777" w:rsidR="00D10956" w:rsidRDefault="00D10956" w:rsidP="00D10956">
      <w:pPr>
        <w:spacing w:after="0"/>
      </w:pPr>
      <w:r>
        <w:rPr>
          <w:rFonts w:ascii="Arial" w:eastAsia="Arial" w:hAnsi="Arial" w:cs="Arial"/>
          <w:b/>
          <w:i/>
          <w:color w:val="222222"/>
          <w:sz w:val="20"/>
        </w:rPr>
        <w:t xml:space="preserve"> </w:t>
      </w:r>
    </w:p>
    <w:p w14:paraId="55CC8B45" w14:textId="77777777" w:rsidR="00D10956" w:rsidRDefault="00D10956" w:rsidP="00D10956">
      <w:pPr>
        <w:pStyle w:val="Heading4"/>
        <w:ind w:left="-5"/>
      </w:pPr>
      <w:r>
        <w:t xml:space="preserve">Area IV: Health and Psychology (Choose 9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 xml:space="preserve">) </w:t>
      </w:r>
    </w:p>
    <w:p w14:paraId="2307A711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2130 – Learning (3) </w:t>
      </w:r>
    </w:p>
    <w:p w14:paraId="77A0F836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2140 – Intro to Applied Behavioral Analysis (3) </w:t>
      </w:r>
    </w:p>
    <w:p w14:paraId="755F22EE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3010 – Applications in Applied Behavioral Analysis (3) </w:t>
      </w:r>
    </w:p>
    <w:p w14:paraId="5DCBF347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4440 – Abnormal Psychology (3) </w:t>
      </w:r>
    </w:p>
    <w:p w14:paraId="7440DD81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PSY 4730 – Cognitive Behavioral Intervention (3) </w:t>
      </w:r>
    </w:p>
    <w:p w14:paraId="777EA196" w14:textId="77777777" w:rsidR="00D10956" w:rsidRDefault="00D10956" w:rsidP="00D10956">
      <w:pPr>
        <w:spacing w:after="0"/>
        <w:ind w:left="-5" w:hanging="10"/>
      </w:pPr>
      <w:r>
        <w:rPr>
          <w:rFonts w:ascii="Arial" w:eastAsia="Arial" w:hAnsi="Arial" w:cs="Arial"/>
          <w:i/>
          <w:color w:val="222222"/>
          <w:sz w:val="20"/>
        </w:rPr>
        <w:t xml:space="preserve">Note: Psychology minor earned upon completion. </w:t>
      </w:r>
    </w:p>
    <w:p w14:paraId="5009DDEB" w14:textId="77777777" w:rsidR="00D10956" w:rsidRDefault="00D10956" w:rsidP="00D10956">
      <w:pPr>
        <w:spacing w:after="0"/>
      </w:pPr>
      <w:r>
        <w:rPr>
          <w:rFonts w:ascii="Arial" w:eastAsia="Arial" w:hAnsi="Arial" w:cs="Arial"/>
          <w:b/>
          <w:color w:val="222222"/>
          <w:sz w:val="20"/>
        </w:rPr>
        <w:t xml:space="preserve">  </w:t>
      </w:r>
    </w:p>
    <w:p w14:paraId="259365E7" w14:textId="3338F705" w:rsidR="00D10956" w:rsidRDefault="00D10956" w:rsidP="00D10956">
      <w:pPr>
        <w:pStyle w:val="Heading3"/>
        <w:ind w:left="-5"/>
        <w:jc w:val="left"/>
      </w:pPr>
      <w:r>
        <w:rPr>
          <w:rFonts w:ascii="Arial" w:eastAsia="Arial" w:hAnsi="Arial" w:cs="Arial"/>
          <w:color w:val="222222"/>
        </w:rPr>
        <w:t xml:space="preserve">Area V: </w:t>
      </w:r>
      <w:r w:rsidR="003F6CFC">
        <w:rPr>
          <w:rFonts w:ascii="Arial" w:eastAsia="Arial" w:hAnsi="Arial" w:cs="Arial"/>
          <w:color w:val="222222"/>
        </w:rPr>
        <w:t xml:space="preserve"> Pre-</w:t>
      </w:r>
      <w:r>
        <w:rPr>
          <w:rFonts w:ascii="Arial" w:eastAsia="Arial" w:hAnsi="Arial" w:cs="Arial"/>
          <w:color w:val="222222"/>
        </w:rPr>
        <w:t>Nutrition (1</w:t>
      </w:r>
      <w:r w:rsidR="003F6CFC">
        <w:rPr>
          <w:rFonts w:ascii="Arial" w:eastAsia="Arial" w:hAnsi="Arial" w:cs="Arial"/>
          <w:color w:val="222222"/>
        </w:rPr>
        <w:t>3</w:t>
      </w:r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cr</w:t>
      </w:r>
      <w:proofErr w:type="spellEnd"/>
      <w:r>
        <w:rPr>
          <w:rFonts w:ascii="Arial" w:eastAsia="Arial" w:hAnsi="Arial" w:cs="Arial"/>
          <w:color w:val="222222"/>
        </w:rPr>
        <w:t xml:space="preserve"> </w:t>
      </w:r>
      <w:proofErr w:type="spellStart"/>
      <w:r>
        <w:rPr>
          <w:rFonts w:ascii="Arial" w:eastAsia="Arial" w:hAnsi="Arial" w:cs="Arial"/>
          <w:color w:val="222222"/>
        </w:rPr>
        <w:t>hrs</w:t>
      </w:r>
      <w:proofErr w:type="spellEnd"/>
      <w:r>
        <w:rPr>
          <w:rFonts w:ascii="Arial" w:eastAsia="Arial" w:hAnsi="Arial" w:cs="Arial"/>
          <w:color w:val="222222"/>
        </w:rPr>
        <w:t xml:space="preserve">) </w:t>
      </w:r>
    </w:p>
    <w:p w14:paraId="22B9071E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CHEM 1604 – Elementary Organic/Biochemistry (3) </w:t>
      </w:r>
    </w:p>
    <w:p w14:paraId="1FFE6EE5" w14:textId="77777777" w:rsidR="003F6CFC" w:rsidRDefault="003F6CFC" w:rsidP="00D10956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>BIOL 3611 – Microbiology (4)</w:t>
      </w:r>
    </w:p>
    <w:p w14:paraId="117453C0" w14:textId="262953FF" w:rsidR="003F6CFC" w:rsidRDefault="003F6CFC" w:rsidP="00D10956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>BIOL 2510 – Basic Genetics (3)</w:t>
      </w:r>
    </w:p>
    <w:p w14:paraId="732D3E60" w14:textId="77777777" w:rsidR="003F6CFC" w:rsidRDefault="003F6CFC" w:rsidP="00D10956">
      <w:pPr>
        <w:spacing w:after="4" w:line="248" w:lineRule="auto"/>
        <w:ind w:left="-5" w:hanging="10"/>
        <w:rPr>
          <w:rFonts w:ascii="Arial" w:eastAsia="Arial" w:hAnsi="Arial" w:cs="Arial"/>
          <w:color w:val="222222"/>
          <w:sz w:val="18"/>
        </w:rPr>
      </w:pPr>
      <w:r>
        <w:rPr>
          <w:rFonts w:ascii="Arial" w:eastAsia="Arial" w:hAnsi="Arial" w:cs="Arial"/>
          <w:color w:val="222222"/>
          <w:sz w:val="18"/>
        </w:rPr>
        <w:t>ACCT 2100 – Accounting (3)</w:t>
      </w:r>
    </w:p>
    <w:p w14:paraId="7735CF9C" w14:textId="61835207" w:rsidR="00D10956" w:rsidRDefault="00D10956" w:rsidP="00D10956">
      <w:pPr>
        <w:spacing w:after="0"/>
        <w:ind w:left="-5" w:hanging="10"/>
      </w:pPr>
      <w:r>
        <w:rPr>
          <w:rFonts w:ascii="Arial" w:eastAsia="Arial" w:hAnsi="Arial" w:cs="Arial"/>
          <w:i/>
          <w:color w:val="222222"/>
          <w:sz w:val="20"/>
        </w:rPr>
        <w:t xml:space="preserve">Note: </w:t>
      </w:r>
      <w:r w:rsidR="003F6CFC">
        <w:rPr>
          <w:rFonts w:ascii="Arial" w:eastAsia="Arial" w:hAnsi="Arial" w:cs="Arial"/>
          <w:i/>
          <w:color w:val="222222"/>
          <w:sz w:val="20"/>
        </w:rPr>
        <w:t xml:space="preserve">3.0 Overall GPA required to be </w:t>
      </w:r>
      <w:r>
        <w:rPr>
          <w:rFonts w:ascii="Arial" w:eastAsia="Arial" w:hAnsi="Arial" w:cs="Arial"/>
          <w:i/>
          <w:color w:val="222222"/>
          <w:sz w:val="20"/>
        </w:rPr>
        <w:t xml:space="preserve">eligible for </w:t>
      </w:r>
      <w:r w:rsidR="003F6CFC">
        <w:rPr>
          <w:rFonts w:ascii="Arial" w:eastAsia="Arial" w:hAnsi="Arial" w:cs="Arial"/>
          <w:i/>
          <w:color w:val="222222"/>
          <w:sz w:val="20"/>
        </w:rPr>
        <w:t>graduate program in Nutrition</w:t>
      </w:r>
      <w:r>
        <w:rPr>
          <w:rFonts w:ascii="Arial" w:eastAsia="Arial" w:hAnsi="Arial" w:cs="Arial"/>
          <w:i/>
          <w:color w:val="222222"/>
          <w:sz w:val="20"/>
        </w:rPr>
        <w:t xml:space="preserve">. </w:t>
      </w:r>
    </w:p>
    <w:p w14:paraId="666A9DD7" w14:textId="77777777" w:rsidR="00D10956" w:rsidRDefault="00D10956" w:rsidP="00D10956">
      <w:pPr>
        <w:spacing w:after="7"/>
      </w:pPr>
      <w:r>
        <w:rPr>
          <w:rFonts w:ascii="Arial" w:eastAsia="Arial" w:hAnsi="Arial" w:cs="Arial"/>
          <w:color w:val="222222"/>
          <w:sz w:val="18"/>
        </w:rPr>
        <w:t xml:space="preserve"> </w:t>
      </w:r>
    </w:p>
    <w:p w14:paraId="23362FED" w14:textId="77777777" w:rsidR="00D10956" w:rsidRDefault="00D10956" w:rsidP="00D10956">
      <w:pPr>
        <w:pStyle w:val="Heading4"/>
        <w:ind w:left="-5"/>
      </w:pPr>
      <w:r>
        <w:rPr>
          <w:b w:val="0"/>
          <w:i w:val="0"/>
          <w:sz w:val="18"/>
        </w:rPr>
        <w:t xml:space="preserve"> </w:t>
      </w:r>
      <w:r>
        <w:t xml:space="preserve">Area VI: Spanish for Community Health (12 </w:t>
      </w:r>
      <w:proofErr w:type="spellStart"/>
      <w:r>
        <w:t>cr</w:t>
      </w:r>
      <w:proofErr w:type="spellEnd"/>
      <w:r>
        <w:t xml:space="preserve"> </w:t>
      </w:r>
      <w:proofErr w:type="spellStart"/>
      <w:r>
        <w:t>hrs</w:t>
      </w:r>
      <w:proofErr w:type="spellEnd"/>
      <w:r>
        <w:t>),</w:t>
      </w:r>
      <w:r>
        <w:rPr>
          <w:i w:val="0"/>
        </w:rPr>
        <w:t xml:space="preserve"> </w:t>
      </w:r>
      <w:r>
        <w:rPr>
          <w:b w:val="0"/>
        </w:rPr>
        <w:t>(</w:t>
      </w:r>
      <w:r>
        <w:rPr>
          <w:b w:val="0"/>
          <w:sz w:val="18"/>
        </w:rPr>
        <w:t xml:space="preserve">students could test out) </w:t>
      </w:r>
    </w:p>
    <w:p w14:paraId="70D9635F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1611 – </w:t>
      </w:r>
      <w:proofErr w:type="spellStart"/>
      <w:r>
        <w:rPr>
          <w:rFonts w:ascii="Arial" w:eastAsia="Arial" w:hAnsi="Arial" w:cs="Arial"/>
          <w:color w:val="222222"/>
          <w:sz w:val="18"/>
        </w:rPr>
        <w:t>Ele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Spanish I for Healthcare Professionals </w:t>
      </w:r>
    </w:p>
    <w:p w14:paraId="5EC63044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1612 – </w:t>
      </w:r>
      <w:proofErr w:type="spellStart"/>
      <w:r>
        <w:rPr>
          <w:rFonts w:ascii="Arial" w:eastAsia="Arial" w:hAnsi="Arial" w:cs="Arial"/>
          <w:color w:val="222222"/>
          <w:sz w:val="18"/>
        </w:rPr>
        <w:t>Ele</w:t>
      </w:r>
      <w:proofErr w:type="spellEnd"/>
      <w:r>
        <w:rPr>
          <w:rFonts w:ascii="Arial" w:eastAsia="Arial" w:hAnsi="Arial" w:cs="Arial"/>
          <w:color w:val="222222"/>
          <w:sz w:val="18"/>
        </w:rPr>
        <w:t xml:space="preserve"> Spanish II for Healthcare Professionals </w:t>
      </w:r>
    </w:p>
    <w:p w14:paraId="74368B2C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2611 – Inter Spanish I for Healthcare Professionals </w:t>
      </w:r>
    </w:p>
    <w:p w14:paraId="6B861B75" w14:textId="77777777" w:rsidR="00D10956" w:rsidRDefault="00D10956" w:rsidP="00D10956">
      <w:pPr>
        <w:spacing w:after="4" w:line="248" w:lineRule="auto"/>
        <w:ind w:left="-5" w:hanging="10"/>
      </w:pPr>
      <w:r>
        <w:rPr>
          <w:rFonts w:ascii="Arial" w:eastAsia="Arial" w:hAnsi="Arial" w:cs="Arial"/>
          <w:color w:val="222222"/>
          <w:sz w:val="18"/>
        </w:rPr>
        <w:t xml:space="preserve">SPAN 2612 – Inter Spanish II for Healthcare Professionals </w:t>
      </w:r>
    </w:p>
    <w:p w14:paraId="5CCD1A55" w14:textId="53FBA7F1" w:rsidR="003F4709" w:rsidRDefault="00D10956" w:rsidP="00D10956">
      <w:pPr>
        <w:spacing w:after="0"/>
        <w:ind w:left="-5" w:hanging="10"/>
      </w:pPr>
      <w:r>
        <w:rPr>
          <w:rFonts w:ascii="Arial" w:eastAsia="Arial" w:hAnsi="Arial" w:cs="Arial"/>
          <w:i/>
          <w:color w:val="222222"/>
          <w:sz w:val="20"/>
        </w:rPr>
        <w:t>Note: Spanish for Healthcare Certificate awarded upon completion.</w:t>
      </w:r>
      <w:bookmarkEnd w:id="0"/>
    </w:p>
    <w:sectPr w:rsidR="003F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A63AE" w14:textId="77777777" w:rsidR="005A528A" w:rsidRDefault="005A528A" w:rsidP="003F6CFC">
      <w:pPr>
        <w:spacing w:after="0" w:line="240" w:lineRule="auto"/>
      </w:pPr>
      <w:r>
        <w:separator/>
      </w:r>
    </w:p>
  </w:endnote>
  <w:endnote w:type="continuationSeparator" w:id="0">
    <w:p w14:paraId="441BFBD4" w14:textId="77777777" w:rsidR="005A528A" w:rsidRDefault="005A528A" w:rsidP="003F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3E008" w14:textId="77777777" w:rsidR="005A528A" w:rsidRDefault="005A528A" w:rsidP="003F6CFC">
      <w:pPr>
        <w:spacing w:after="0" w:line="240" w:lineRule="auto"/>
      </w:pPr>
      <w:r>
        <w:separator/>
      </w:r>
    </w:p>
  </w:footnote>
  <w:footnote w:type="continuationSeparator" w:id="0">
    <w:p w14:paraId="0238942D" w14:textId="77777777" w:rsidR="005A528A" w:rsidRDefault="005A528A" w:rsidP="003F6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56"/>
    <w:rsid w:val="003F4709"/>
    <w:rsid w:val="003F6CFC"/>
    <w:rsid w:val="005A528A"/>
    <w:rsid w:val="00D1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BC09D"/>
  <w15:chartTrackingRefBased/>
  <w15:docId w15:val="{07821EC2-4B61-4298-BFEF-3DA07D4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956"/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D10956"/>
    <w:pPr>
      <w:keepNext/>
      <w:keepLines/>
      <w:spacing w:after="0"/>
      <w:ind w:left="3222" w:hanging="10"/>
      <w:jc w:val="center"/>
      <w:outlineLvl w:val="1"/>
    </w:pPr>
    <w:rPr>
      <w:rFonts w:ascii="Arial" w:eastAsia="Arial" w:hAnsi="Arial" w:cs="Arial"/>
      <w:b/>
      <w:color w:val="222222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rsid w:val="00D10956"/>
    <w:pPr>
      <w:keepNext/>
      <w:keepLines/>
      <w:spacing w:after="0"/>
      <w:ind w:left="132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rsid w:val="00D10956"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i/>
      <w:color w:val="22222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0956"/>
    <w:rPr>
      <w:rFonts w:ascii="Arial" w:eastAsia="Arial" w:hAnsi="Arial" w:cs="Arial"/>
      <w:b/>
      <w:color w:val="22222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10956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10956"/>
    <w:rPr>
      <w:rFonts w:ascii="Arial" w:eastAsia="Arial" w:hAnsi="Arial" w:cs="Arial"/>
      <w:b/>
      <w:i/>
      <w:color w:val="222222"/>
      <w:sz w:val="20"/>
    </w:rPr>
  </w:style>
  <w:style w:type="paragraph" w:styleId="Header">
    <w:name w:val="header"/>
    <w:basedOn w:val="Normal"/>
    <w:link w:val="HeaderChar"/>
    <w:uiPriority w:val="99"/>
    <w:unhideWhenUsed/>
    <w:rsid w:val="003F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F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6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F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Doyle</dc:creator>
  <cp:keywords/>
  <dc:description/>
  <cp:lastModifiedBy>Karen Doyle</cp:lastModifiedBy>
  <cp:revision>2</cp:revision>
  <dcterms:created xsi:type="dcterms:W3CDTF">2019-02-21T22:00:00Z</dcterms:created>
  <dcterms:modified xsi:type="dcterms:W3CDTF">2019-04-26T18:09:00Z</dcterms:modified>
</cp:coreProperties>
</file>