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F95" w:rsidRDefault="007C5F95" w:rsidP="007C5F95">
      <w:pPr>
        <w:pStyle w:val="CM13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Student Technology Fee</w:t>
      </w:r>
      <w:r w:rsidR="00EA5DFC">
        <w:rPr>
          <w:b/>
          <w:bCs/>
          <w:color w:val="000000"/>
          <w:sz w:val="23"/>
          <w:szCs w:val="23"/>
        </w:rPr>
        <w:t xml:space="preserve"> E</w:t>
      </w:r>
      <w:bookmarkStart w:id="0" w:name="_GoBack"/>
      <w:bookmarkEnd w:id="0"/>
      <w:r w:rsidR="00EA5DFC">
        <w:rPr>
          <w:b/>
          <w:bCs/>
          <w:color w:val="000000"/>
          <w:sz w:val="23"/>
          <w:szCs w:val="23"/>
        </w:rPr>
        <w:t>xpenditures</w:t>
      </w:r>
      <w:r>
        <w:rPr>
          <w:b/>
          <w:bCs/>
          <w:color w:val="000000"/>
          <w:sz w:val="23"/>
          <w:szCs w:val="23"/>
        </w:rPr>
        <w:t xml:space="preserve"> </w:t>
      </w:r>
      <w:r>
        <w:rPr>
          <w:b/>
          <w:bCs/>
          <w:color w:val="000000"/>
          <w:sz w:val="23"/>
          <w:szCs w:val="23"/>
        </w:rPr>
        <w:t xml:space="preserve"> </w:t>
      </w:r>
    </w:p>
    <w:p w:rsidR="000D1F02" w:rsidRPr="000D1F02" w:rsidRDefault="000D1F02" w:rsidP="000D1F02">
      <w:pPr>
        <w:pStyle w:val="Default"/>
      </w:pPr>
    </w:p>
    <w:p w:rsidR="007C5F95" w:rsidRDefault="007C5F95" w:rsidP="007C5F95">
      <w:pPr>
        <w:pStyle w:val="CM13"/>
        <w:spacing w:after="275" w:line="276" w:lineRule="atLeast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In order to </w:t>
      </w:r>
      <w:r>
        <w:rPr>
          <w:color w:val="000000"/>
          <w:sz w:val="23"/>
          <w:szCs w:val="23"/>
        </w:rPr>
        <w:t xml:space="preserve">provide general access to current technology, to provide a competitive career development advantage to students who attend University of Central Missouri; and to dedicate sufficient funding to provide this technology, the Student Technology Fee was created.  The fee is not intended to be a “use fee” and therefore is assessed to all students based upon the fee structure identified herein. </w:t>
      </w:r>
    </w:p>
    <w:p w:rsidR="007C5F95" w:rsidRDefault="007C5F95" w:rsidP="007C5F95">
      <w:pPr>
        <w:pStyle w:val="CM13"/>
        <w:spacing w:after="275" w:line="276" w:lineRule="atLeast"/>
        <w:rPr>
          <w:sz w:val="23"/>
          <w:szCs w:val="23"/>
        </w:rPr>
      </w:pPr>
      <w:r>
        <w:rPr>
          <w:color w:val="000000"/>
          <w:sz w:val="23"/>
          <w:szCs w:val="23"/>
        </w:rPr>
        <w:t>The S</w:t>
      </w:r>
      <w:r>
        <w:rPr>
          <w:color w:val="000000"/>
          <w:sz w:val="23"/>
          <w:szCs w:val="23"/>
        </w:rPr>
        <w:t>tudent Technology Fee</w:t>
      </w:r>
      <w:r>
        <w:rPr>
          <w:color w:val="000000"/>
          <w:sz w:val="23"/>
          <w:szCs w:val="23"/>
        </w:rPr>
        <w:t xml:space="preserve"> is based upon a variable fee structure determined largely by each academic college which provides degree-granting programs of study.  S</w:t>
      </w:r>
      <w:r>
        <w:rPr>
          <w:color w:val="000000"/>
          <w:sz w:val="23"/>
          <w:szCs w:val="23"/>
        </w:rPr>
        <w:t xml:space="preserve">tudent Technology Fee </w:t>
      </w:r>
      <w:r>
        <w:rPr>
          <w:color w:val="000000"/>
          <w:sz w:val="23"/>
          <w:szCs w:val="23"/>
        </w:rPr>
        <w:t>revenue expenditures must be for technology that directly affects student learning.  The general categories of allowable expenditures include computer hardware and software,</w:t>
      </w:r>
      <w:r w:rsidRPr="00F25A6B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other technology equipment, </w:t>
      </w:r>
      <w:r>
        <w:rPr>
          <w:color w:val="000000"/>
          <w:sz w:val="23"/>
          <w:szCs w:val="23"/>
        </w:rPr>
        <w:t>m</w:t>
      </w:r>
      <w:r w:rsidRPr="00F25A6B">
        <w:rPr>
          <w:sz w:val="23"/>
          <w:szCs w:val="23"/>
        </w:rPr>
        <w:t xml:space="preserve">aintenance of </w:t>
      </w:r>
      <w:r>
        <w:rPr>
          <w:sz w:val="23"/>
          <w:szCs w:val="23"/>
        </w:rPr>
        <w:t>t</w:t>
      </w:r>
      <w:r w:rsidRPr="00F25A6B">
        <w:rPr>
          <w:sz w:val="23"/>
          <w:szCs w:val="23"/>
        </w:rPr>
        <w:t>echnology</w:t>
      </w:r>
      <w:r>
        <w:rPr>
          <w:sz w:val="23"/>
          <w:szCs w:val="23"/>
        </w:rPr>
        <w:t>, and s</w:t>
      </w:r>
      <w:r w:rsidRPr="00F25A6B">
        <w:rPr>
          <w:sz w:val="23"/>
          <w:szCs w:val="23"/>
        </w:rPr>
        <w:t xml:space="preserve">tudent </w:t>
      </w:r>
      <w:r>
        <w:rPr>
          <w:sz w:val="23"/>
          <w:szCs w:val="23"/>
        </w:rPr>
        <w:t>h</w:t>
      </w:r>
      <w:r w:rsidRPr="00F25A6B">
        <w:rPr>
          <w:sz w:val="23"/>
          <w:szCs w:val="23"/>
        </w:rPr>
        <w:t xml:space="preserve">ourly </w:t>
      </w:r>
      <w:r>
        <w:rPr>
          <w:sz w:val="23"/>
          <w:szCs w:val="23"/>
        </w:rPr>
        <w:t>c</w:t>
      </w:r>
      <w:r w:rsidRPr="00F25A6B">
        <w:rPr>
          <w:sz w:val="23"/>
          <w:szCs w:val="23"/>
        </w:rPr>
        <w:t>ompensation</w:t>
      </w:r>
      <w:r>
        <w:rPr>
          <w:sz w:val="23"/>
          <w:szCs w:val="23"/>
        </w:rPr>
        <w:t xml:space="preserve">. </w:t>
      </w:r>
    </w:p>
    <w:p w:rsidR="000D1F02" w:rsidRDefault="00EA5DFC" w:rsidP="000D1F02">
      <w:pPr>
        <w:pStyle w:val="Default"/>
      </w:pPr>
      <w:r>
        <w:t>The following graphs provide university and college level information categorizing where these fees were used in FY 14.</w:t>
      </w:r>
    </w:p>
    <w:p w:rsidR="000D1F02" w:rsidRDefault="000D1F02" w:rsidP="000D1F02">
      <w:pPr>
        <w:pStyle w:val="Default"/>
      </w:pPr>
    </w:p>
    <w:p w:rsidR="000D1F02" w:rsidRPr="000D1F02" w:rsidRDefault="000D1F02" w:rsidP="000D1F02">
      <w:pPr>
        <w:pStyle w:val="Default"/>
      </w:pPr>
    </w:p>
    <w:p w:rsidR="000D5D2C" w:rsidRDefault="007C5F95">
      <w:r>
        <w:rPr>
          <w:noProof/>
        </w:rPr>
        <w:drawing>
          <wp:inline distT="0" distB="0" distL="0" distR="0" wp14:anchorId="49B9B493" wp14:editId="74513667">
            <wp:extent cx="4572000" cy="3171825"/>
            <wp:effectExtent l="0" t="0" r="19050" b="9525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C5F95" w:rsidRDefault="007C5F95"/>
    <w:p w:rsidR="006E3033" w:rsidRDefault="007C5F95">
      <w:r>
        <w:rPr>
          <w:noProof/>
        </w:rPr>
        <w:lastRenderedPageBreak/>
        <w:drawing>
          <wp:inline distT="0" distB="0" distL="0" distR="0" wp14:anchorId="327F8641" wp14:editId="614E39FD">
            <wp:extent cx="4572000" cy="2603500"/>
            <wp:effectExtent l="0" t="0" r="19050" b="2540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E3033" w:rsidRDefault="006E3033"/>
    <w:p w:rsidR="006E3033" w:rsidRDefault="006E3033">
      <w:r>
        <w:rPr>
          <w:noProof/>
        </w:rPr>
        <w:drawing>
          <wp:inline distT="0" distB="0" distL="0" distR="0" wp14:anchorId="2531ECCE" wp14:editId="075655F5">
            <wp:extent cx="4572000" cy="2743200"/>
            <wp:effectExtent l="0" t="0" r="19050" b="1905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83B37" w:rsidRDefault="00483B37"/>
    <w:p w:rsidR="00483B37" w:rsidRDefault="00483B37"/>
    <w:p w:rsidR="00483B37" w:rsidRDefault="00483B37"/>
    <w:p w:rsidR="00483B37" w:rsidRDefault="00483B37"/>
    <w:p w:rsidR="00483B37" w:rsidRDefault="00483B37"/>
    <w:p w:rsidR="00483B37" w:rsidRDefault="00483B37">
      <w:r>
        <w:rPr>
          <w:noProof/>
        </w:rPr>
        <w:lastRenderedPageBreak/>
        <w:drawing>
          <wp:inline distT="0" distB="0" distL="0" distR="0" wp14:anchorId="7968F8CF" wp14:editId="5C1BCF5F">
            <wp:extent cx="4572000" cy="2743200"/>
            <wp:effectExtent l="0" t="0" r="19050" b="1905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713FC" w:rsidRDefault="006713FC"/>
    <w:p w:rsidR="006713FC" w:rsidRDefault="006713FC"/>
    <w:p w:rsidR="006713FC" w:rsidRDefault="006713FC">
      <w:r>
        <w:rPr>
          <w:noProof/>
        </w:rPr>
        <w:drawing>
          <wp:inline distT="0" distB="0" distL="0" distR="0" wp14:anchorId="0F9272A9" wp14:editId="04F37693">
            <wp:extent cx="4572000" cy="2743200"/>
            <wp:effectExtent l="0" t="0" r="19050" b="1905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8593E" w:rsidRDefault="0088593E"/>
    <w:p w:rsidR="0088593E" w:rsidRDefault="0088593E"/>
    <w:p w:rsidR="00483B37" w:rsidRDefault="00483B37"/>
    <w:p w:rsidR="00483B37" w:rsidRDefault="00483B37"/>
    <w:sectPr w:rsidR="00483B37" w:rsidSect="000D5D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53880"/>
    <w:multiLevelType w:val="hybridMultilevel"/>
    <w:tmpl w:val="245BAF3C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033"/>
    <w:rsid w:val="000040B5"/>
    <w:rsid w:val="00007183"/>
    <w:rsid w:val="0001035E"/>
    <w:rsid w:val="00014B61"/>
    <w:rsid w:val="000243BE"/>
    <w:rsid w:val="00030A01"/>
    <w:rsid w:val="000325F5"/>
    <w:rsid w:val="00046C77"/>
    <w:rsid w:val="00082265"/>
    <w:rsid w:val="0008243D"/>
    <w:rsid w:val="000A166D"/>
    <w:rsid w:val="000A436E"/>
    <w:rsid w:val="000C2065"/>
    <w:rsid w:val="000C3A7F"/>
    <w:rsid w:val="000D1F02"/>
    <w:rsid w:val="000D5D2C"/>
    <w:rsid w:val="000E1271"/>
    <w:rsid w:val="00110912"/>
    <w:rsid w:val="00114D1F"/>
    <w:rsid w:val="001207B4"/>
    <w:rsid w:val="0013600B"/>
    <w:rsid w:val="001403E4"/>
    <w:rsid w:val="00141FD5"/>
    <w:rsid w:val="0014603A"/>
    <w:rsid w:val="00153DCE"/>
    <w:rsid w:val="0015766B"/>
    <w:rsid w:val="001662B5"/>
    <w:rsid w:val="00171C84"/>
    <w:rsid w:val="001B0936"/>
    <w:rsid w:val="001B2B31"/>
    <w:rsid w:val="001B3630"/>
    <w:rsid w:val="001B4DFC"/>
    <w:rsid w:val="001B7AFB"/>
    <w:rsid w:val="001C1081"/>
    <w:rsid w:val="001E1B61"/>
    <w:rsid w:val="001F0094"/>
    <w:rsid w:val="00205AED"/>
    <w:rsid w:val="00207C2A"/>
    <w:rsid w:val="002113EA"/>
    <w:rsid w:val="00214372"/>
    <w:rsid w:val="002243C9"/>
    <w:rsid w:val="002375E3"/>
    <w:rsid w:val="00255BFC"/>
    <w:rsid w:val="002724AE"/>
    <w:rsid w:val="00284F35"/>
    <w:rsid w:val="00292BBB"/>
    <w:rsid w:val="00296905"/>
    <w:rsid w:val="002B7DE6"/>
    <w:rsid w:val="002C104F"/>
    <w:rsid w:val="002C42BD"/>
    <w:rsid w:val="002C72D3"/>
    <w:rsid w:val="002D4072"/>
    <w:rsid w:val="002D4219"/>
    <w:rsid w:val="002D4929"/>
    <w:rsid w:val="002D62D0"/>
    <w:rsid w:val="002E54C9"/>
    <w:rsid w:val="002F1115"/>
    <w:rsid w:val="002F20B0"/>
    <w:rsid w:val="0031194F"/>
    <w:rsid w:val="00327463"/>
    <w:rsid w:val="0034358E"/>
    <w:rsid w:val="0034532D"/>
    <w:rsid w:val="00345E1D"/>
    <w:rsid w:val="00352B48"/>
    <w:rsid w:val="00355CBD"/>
    <w:rsid w:val="003619F9"/>
    <w:rsid w:val="00364790"/>
    <w:rsid w:val="003759E5"/>
    <w:rsid w:val="0038668A"/>
    <w:rsid w:val="00390FB3"/>
    <w:rsid w:val="00391B47"/>
    <w:rsid w:val="003945FE"/>
    <w:rsid w:val="003A1875"/>
    <w:rsid w:val="003A36D3"/>
    <w:rsid w:val="003A5513"/>
    <w:rsid w:val="003B6B75"/>
    <w:rsid w:val="003D1FC5"/>
    <w:rsid w:val="003F083E"/>
    <w:rsid w:val="003F1F28"/>
    <w:rsid w:val="003F56AB"/>
    <w:rsid w:val="003F5A11"/>
    <w:rsid w:val="003F6782"/>
    <w:rsid w:val="00420B27"/>
    <w:rsid w:val="0042332E"/>
    <w:rsid w:val="004348E4"/>
    <w:rsid w:val="0043679A"/>
    <w:rsid w:val="00436D52"/>
    <w:rsid w:val="0044229E"/>
    <w:rsid w:val="00443858"/>
    <w:rsid w:val="00444B60"/>
    <w:rsid w:val="00445729"/>
    <w:rsid w:val="00445C4B"/>
    <w:rsid w:val="0045348F"/>
    <w:rsid w:val="004557BD"/>
    <w:rsid w:val="0046639D"/>
    <w:rsid w:val="00483B37"/>
    <w:rsid w:val="004A2C2F"/>
    <w:rsid w:val="004C12C8"/>
    <w:rsid w:val="004D29D3"/>
    <w:rsid w:val="004E0AE7"/>
    <w:rsid w:val="004E56C2"/>
    <w:rsid w:val="005053D2"/>
    <w:rsid w:val="00513A27"/>
    <w:rsid w:val="005348B0"/>
    <w:rsid w:val="00535E45"/>
    <w:rsid w:val="0054590A"/>
    <w:rsid w:val="005474DF"/>
    <w:rsid w:val="00554E83"/>
    <w:rsid w:val="0057317A"/>
    <w:rsid w:val="00573D10"/>
    <w:rsid w:val="005B2698"/>
    <w:rsid w:val="005B3A6A"/>
    <w:rsid w:val="005C3AA4"/>
    <w:rsid w:val="005C3CFD"/>
    <w:rsid w:val="005D51D0"/>
    <w:rsid w:val="005E003A"/>
    <w:rsid w:val="005F1519"/>
    <w:rsid w:val="00600A24"/>
    <w:rsid w:val="00623A85"/>
    <w:rsid w:val="0064146B"/>
    <w:rsid w:val="0065009E"/>
    <w:rsid w:val="0066149E"/>
    <w:rsid w:val="006713FC"/>
    <w:rsid w:val="00671780"/>
    <w:rsid w:val="00673632"/>
    <w:rsid w:val="006752E9"/>
    <w:rsid w:val="00683055"/>
    <w:rsid w:val="00684F7E"/>
    <w:rsid w:val="00686D5E"/>
    <w:rsid w:val="00693F36"/>
    <w:rsid w:val="006A01E1"/>
    <w:rsid w:val="006A0951"/>
    <w:rsid w:val="006A112C"/>
    <w:rsid w:val="006A5C6A"/>
    <w:rsid w:val="006D128A"/>
    <w:rsid w:val="006D2194"/>
    <w:rsid w:val="006D2D72"/>
    <w:rsid w:val="006D45BB"/>
    <w:rsid w:val="006E23A2"/>
    <w:rsid w:val="006E3033"/>
    <w:rsid w:val="006F5077"/>
    <w:rsid w:val="00736743"/>
    <w:rsid w:val="007717F5"/>
    <w:rsid w:val="007822C5"/>
    <w:rsid w:val="007857E4"/>
    <w:rsid w:val="00797F3D"/>
    <w:rsid w:val="007B0D68"/>
    <w:rsid w:val="007B136C"/>
    <w:rsid w:val="007C4DBA"/>
    <w:rsid w:val="007C5F95"/>
    <w:rsid w:val="007D0EC1"/>
    <w:rsid w:val="007D0FA2"/>
    <w:rsid w:val="007D4607"/>
    <w:rsid w:val="007D6191"/>
    <w:rsid w:val="007F5B67"/>
    <w:rsid w:val="0080396C"/>
    <w:rsid w:val="00806B2E"/>
    <w:rsid w:val="00812BBB"/>
    <w:rsid w:val="00830C5C"/>
    <w:rsid w:val="008504FC"/>
    <w:rsid w:val="00862BE0"/>
    <w:rsid w:val="00866DF4"/>
    <w:rsid w:val="008722C4"/>
    <w:rsid w:val="0088593E"/>
    <w:rsid w:val="008A2980"/>
    <w:rsid w:val="008C0CD6"/>
    <w:rsid w:val="008D0E0E"/>
    <w:rsid w:val="00903C48"/>
    <w:rsid w:val="00912A0D"/>
    <w:rsid w:val="00912FE0"/>
    <w:rsid w:val="00913271"/>
    <w:rsid w:val="009220E7"/>
    <w:rsid w:val="00924FFC"/>
    <w:rsid w:val="0093454C"/>
    <w:rsid w:val="00940FDD"/>
    <w:rsid w:val="00944279"/>
    <w:rsid w:val="009525F8"/>
    <w:rsid w:val="0096249E"/>
    <w:rsid w:val="00962C2F"/>
    <w:rsid w:val="00970EA9"/>
    <w:rsid w:val="00975EB6"/>
    <w:rsid w:val="009839A6"/>
    <w:rsid w:val="00985C34"/>
    <w:rsid w:val="00985E3C"/>
    <w:rsid w:val="0098744D"/>
    <w:rsid w:val="009918BB"/>
    <w:rsid w:val="009A0E04"/>
    <w:rsid w:val="009A51E0"/>
    <w:rsid w:val="009A5A27"/>
    <w:rsid w:val="009A7011"/>
    <w:rsid w:val="009B2F79"/>
    <w:rsid w:val="009B6A57"/>
    <w:rsid w:val="009D1188"/>
    <w:rsid w:val="009E4CD7"/>
    <w:rsid w:val="00A00168"/>
    <w:rsid w:val="00A41246"/>
    <w:rsid w:val="00A619B5"/>
    <w:rsid w:val="00A650D9"/>
    <w:rsid w:val="00A73718"/>
    <w:rsid w:val="00A82B6A"/>
    <w:rsid w:val="00A86F3E"/>
    <w:rsid w:val="00AA161F"/>
    <w:rsid w:val="00AA4549"/>
    <w:rsid w:val="00AA6FCD"/>
    <w:rsid w:val="00AB5D4E"/>
    <w:rsid w:val="00AD0271"/>
    <w:rsid w:val="00AE2EE5"/>
    <w:rsid w:val="00AE6311"/>
    <w:rsid w:val="00B03E33"/>
    <w:rsid w:val="00B072A7"/>
    <w:rsid w:val="00B10364"/>
    <w:rsid w:val="00B150E7"/>
    <w:rsid w:val="00B23A94"/>
    <w:rsid w:val="00B27C3A"/>
    <w:rsid w:val="00B32DB7"/>
    <w:rsid w:val="00B3566F"/>
    <w:rsid w:val="00B370D5"/>
    <w:rsid w:val="00B53FA0"/>
    <w:rsid w:val="00B65C60"/>
    <w:rsid w:val="00B66FB0"/>
    <w:rsid w:val="00B70320"/>
    <w:rsid w:val="00B71E9E"/>
    <w:rsid w:val="00B72867"/>
    <w:rsid w:val="00B832D2"/>
    <w:rsid w:val="00B86D1C"/>
    <w:rsid w:val="00B906E4"/>
    <w:rsid w:val="00B91B98"/>
    <w:rsid w:val="00BA220C"/>
    <w:rsid w:val="00BA4CC8"/>
    <w:rsid w:val="00BB07A9"/>
    <w:rsid w:val="00BB1247"/>
    <w:rsid w:val="00BB4F9A"/>
    <w:rsid w:val="00BB51FF"/>
    <w:rsid w:val="00BC0AF9"/>
    <w:rsid w:val="00BC1DA8"/>
    <w:rsid w:val="00BD6743"/>
    <w:rsid w:val="00BD7457"/>
    <w:rsid w:val="00BE0FCE"/>
    <w:rsid w:val="00BF3B5A"/>
    <w:rsid w:val="00BF46D9"/>
    <w:rsid w:val="00C00661"/>
    <w:rsid w:val="00C1136D"/>
    <w:rsid w:val="00C229E0"/>
    <w:rsid w:val="00C3433F"/>
    <w:rsid w:val="00C40DB8"/>
    <w:rsid w:val="00C57432"/>
    <w:rsid w:val="00C648F1"/>
    <w:rsid w:val="00C703B3"/>
    <w:rsid w:val="00C741BF"/>
    <w:rsid w:val="00C7423B"/>
    <w:rsid w:val="00C76FD5"/>
    <w:rsid w:val="00C81FA8"/>
    <w:rsid w:val="00C97EB3"/>
    <w:rsid w:val="00CA2C53"/>
    <w:rsid w:val="00CA371E"/>
    <w:rsid w:val="00CB276B"/>
    <w:rsid w:val="00CB70E2"/>
    <w:rsid w:val="00CB71A9"/>
    <w:rsid w:val="00CC37F4"/>
    <w:rsid w:val="00CC5420"/>
    <w:rsid w:val="00CD243D"/>
    <w:rsid w:val="00CE43E4"/>
    <w:rsid w:val="00CE54A5"/>
    <w:rsid w:val="00CF51BF"/>
    <w:rsid w:val="00D02441"/>
    <w:rsid w:val="00D04EF7"/>
    <w:rsid w:val="00D060B3"/>
    <w:rsid w:val="00D211BD"/>
    <w:rsid w:val="00D2522E"/>
    <w:rsid w:val="00D26482"/>
    <w:rsid w:val="00D31EF2"/>
    <w:rsid w:val="00D431B9"/>
    <w:rsid w:val="00D51E1E"/>
    <w:rsid w:val="00D65789"/>
    <w:rsid w:val="00D66B41"/>
    <w:rsid w:val="00D90DA5"/>
    <w:rsid w:val="00D9506A"/>
    <w:rsid w:val="00DB767A"/>
    <w:rsid w:val="00DC43C5"/>
    <w:rsid w:val="00DE3DF9"/>
    <w:rsid w:val="00DF7DD6"/>
    <w:rsid w:val="00E02E3F"/>
    <w:rsid w:val="00E07D18"/>
    <w:rsid w:val="00E13141"/>
    <w:rsid w:val="00E2560F"/>
    <w:rsid w:val="00E35E20"/>
    <w:rsid w:val="00E4292E"/>
    <w:rsid w:val="00E4778F"/>
    <w:rsid w:val="00E500D0"/>
    <w:rsid w:val="00E547A5"/>
    <w:rsid w:val="00E569A2"/>
    <w:rsid w:val="00EA0C29"/>
    <w:rsid w:val="00EA5DFC"/>
    <w:rsid w:val="00EA7B09"/>
    <w:rsid w:val="00EB0404"/>
    <w:rsid w:val="00EB1D89"/>
    <w:rsid w:val="00EB2DB5"/>
    <w:rsid w:val="00EB57E6"/>
    <w:rsid w:val="00EC12B4"/>
    <w:rsid w:val="00EC3818"/>
    <w:rsid w:val="00ED4102"/>
    <w:rsid w:val="00ED4CAB"/>
    <w:rsid w:val="00ED4D12"/>
    <w:rsid w:val="00ED5D17"/>
    <w:rsid w:val="00ED60AD"/>
    <w:rsid w:val="00ED7378"/>
    <w:rsid w:val="00EE106B"/>
    <w:rsid w:val="00EF3018"/>
    <w:rsid w:val="00F00069"/>
    <w:rsid w:val="00F02514"/>
    <w:rsid w:val="00F16CDE"/>
    <w:rsid w:val="00F2630E"/>
    <w:rsid w:val="00F32A2C"/>
    <w:rsid w:val="00F35C06"/>
    <w:rsid w:val="00F5172D"/>
    <w:rsid w:val="00F534F0"/>
    <w:rsid w:val="00F5503E"/>
    <w:rsid w:val="00F57572"/>
    <w:rsid w:val="00F622BD"/>
    <w:rsid w:val="00F77DC4"/>
    <w:rsid w:val="00F8312F"/>
    <w:rsid w:val="00F878FC"/>
    <w:rsid w:val="00F91269"/>
    <w:rsid w:val="00FA261A"/>
    <w:rsid w:val="00FC1198"/>
    <w:rsid w:val="00FC2DDE"/>
    <w:rsid w:val="00FC5B9B"/>
    <w:rsid w:val="00FE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3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033"/>
    <w:rPr>
      <w:rFonts w:ascii="Tahoma" w:hAnsi="Tahoma" w:cs="Tahoma"/>
      <w:sz w:val="16"/>
      <w:szCs w:val="16"/>
    </w:rPr>
  </w:style>
  <w:style w:type="paragraph" w:customStyle="1" w:styleId="CM3">
    <w:name w:val="CM3"/>
    <w:basedOn w:val="Normal"/>
    <w:next w:val="Normal"/>
    <w:uiPriority w:val="99"/>
    <w:rsid w:val="007C5F95"/>
    <w:pPr>
      <w:widowControl w:val="0"/>
      <w:autoSpaceDE w:val="0"/>
      <w:autoSpaceDN w:val="0"/>
      <w:adjustRightInd w:val="0"/>
      <w:spacing w:after="0" w:line="276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7C5F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13">
    <w:name w:val="CM13"/>
    <w:basedOn w:val="Default"/>
    <w:next w:val="Default"/>
    <w:uiPriority w:val="99"/>
    <w:rsid w:val="007C5F95"/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3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033"/>
    <w:rPr>
      <w:rFonts w:ascii="Tahoma" w:hAnsi="Tahoma" w:cs="Tahoma"/>
      <w:sz w:val="16"/>
      <w:szCs w:val="16"/>
    </w:rPr>
  </w:style>
  <w:style w:type="paragraph" w:customStyle="1" w:styleId="CM3">
    <w:name w:val="CM3"/>
    <w:basedOn w:val="Normal"/>
    <w:next w:val="Normal"/>
    <w:uiPriority w:val="99"/>
    <w:rsid w:val="007C5F95"/>
    <w:pPr>
      <w:widowControl w:val="0"/>
      <w:autoSpaceDE w:val="0"/>
      <w:autoSpaceDN w:val="0"/>
      <w:adjustRightInd w:val="0"/>
      <w:spacing w:after="0" w:line="276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7C5F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13">
    <w:name w:val="CM13"/>
    <w:basedOn w:val="Default"/>
    <w:next w:val="Default"/>
    <w:uiPriority w:val="99"/>
    <w:rsid w:val="007C5F95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ucmo\home\facstaff\putnam\Janice%202015%20Academic%20Affairs\Meetings%20with%20Curtis\Student%20Tech%20fee\expenditures\HCBPS%20STF%20Expen%20FY14%20janices%20first%20analysis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ucmo\home\facstaff\putnam\Janice%202015%20Academic%20Affairs\Meetings%20with%20Curtis\Student%20Tech%20fee\expenditures\COED%20STF1%20janice%20first%20analysis%20xlsx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\\ucmo\home\facstaff\putnam\Janice%202015%20Academic%20Affairs\Meetings%20with%20Curtis\Student%20Tech%20fee\expenditures\FY14%20CAHSS%20STF%20janices%20first%20analysis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\\ucmo\home\facstaff\putnam\Janice%202015%20Academic%20Affairs\Meetings%20with%20Curtis\Student%20Tech%20fee\expenditures\HCBPS%20STF%20Expen%20FY14%20janices%20first%20analysis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UCM Total Student Technology Fee Expenditures FY14</a:t>
            </a:r>
          </a:p>
        </c:rich>
      </c:tx>
      <c:layout>
        <c:manualLayout>
          <c:xMode val="edge"/>
          <c:yMode val="edge"/>
          <c:x val="0.16029855643044619"/>
          <c:y val="2.8028028028028028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'FY14'!$A$49:$A$52</c:f>
              <c:strCache>
                <c:ptCount val="4"/>
                <c:pt idx="0">
                  <c:v>1 Computers</c:v>
                </c:pt>
                <c:pt idx="1">
                  <c:v>2 Other Technology</c:v>
                </c:pt>
                <c:pt idx="2">
                  <c:v>3 Maintenance</c:v>
                </c:pt>
                <c:pt idx="3">
                  <c:v>4 Student Wages</c:v>
                </c:pt>
              </c:strCache>
            </c:strRef>
          </c:cat>
          <c:val>
            <c:numRef>
              <c:f>'FY14'!$F$49:$F$52</c:f>
              <c:numCache>
                <c:formatCode>General</c:formatCode>
                <c:ptCount val="4"/>
                <c:pt idx="0">
                  <c:v>306957.09000000003</c:v>
                </c:pt>
                <c:pt idx="1">
                  <c:v>206404.52799999996</c:v>
                </c:pt>
                <c:pt idx="2">
                  <c:v>52276.06</c:v>
                </c:pt>
                <c:pt idx="3">
                  <c:v>74623.540000000008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/>
      <c:overlay val="0"/>
      <c:txPr>
        <a:bodyPr/>
        <a:lstStyle/>
        <a:p>
          <a:pPr rtl="0">
            <a:defRPr/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College of Health, Science, and Technology, Student Technology Fee Expenditures</a:t>
            </a:r>
            <a:r>
              <a:rPr lang="en-US" baseline="0"/>
              <a:t> FY14 </a:t>
            </a:r>
            <a:endParaRPr lang="en-US"/>
          </a:p>
        </c:rich>
      </c:tx>
      <c:layout/>
      <c:overlay val="0"/>
    </c:title>
    <c:autoTitleDeleted val="0"/>
    <c:plotArea>
      <c:layout/>
      <c:pie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graph!$B$1:$B$4</c:f>
              <c:strCache>
                <c:ptCount val="4"/>
                <c:pt idx="0">
                  <c:v>Computers</c:v>
                </c:pt>
                <c:pt idx="1">
                  <c:v>Other Technology</c:v>
                </c:pt>
                <c:pt idx="2">
                  <c:v>Maintenance</c:v>
                </c:pt>
                <c:pt idx="3">
                  <c:v>Student Wages</c:v>
                </c:pt>
              </c:strCache>
            </c:strRef>
          </c:cat>
          <c:val>
            <c:numRef>
              <c:f>graph!$A$1:$A$4</c:f>
              <c:numCache>
                <c:formatCode>_("$"* #,##0_);_("$"* \(#,##0\);_("$"* "-"??_);_(@_)</c:formatCode>
                <c:ptCount val="4"/>
                <c:pt idx="0">
                  <c:v>20488.539999999997</c:v>
                </c:pt>
                <c:pt idx="1">
                  <c:v>52717.94</c:v>
                </c:pt>
                <c:pt idx="2">
                  <c:v>20360.88</c:v>
                </c:pt>
                <c:pt idx="3">
                  <c:v>3969.79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/>
      <c:overlay val="0"/>
      <c:txPr>
        <a:bodyPr/>
        <a:lstStyle/>
        <a:p>
          <a:pPr rtl="0">
            <a:defRPr/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College of Education </a:t>
            </a:r>
          </a:p>
          <a:p>
            <a:pPr>
              <a:defRPr/>
            </a:pPr>
            <a:r>
              <a:rPr lang="en-US"/>
              <a:t>Student Technology</a:t>
            </a:r>
            <a:r>
              <a:rPr lang="en-US" baseline="0"/>
              <a:t> Fee</a:t>
            </a:r>
          </a:p>
          <a:p>
            <a:pPr>
              <a:defRPr/>
            </a:pPr>
            <a:r>
              <a:rPr lang="en-US" baseline="0"/>
              <a:t> Expenditures FY14</a:t>
            </a:r>
            <a:endParaRPr lang="en-US"/>
          </a:p>
        </c:rich>
      </c:tx>
      <c:layout>
        <c:manualLayout>
          <c:xMode val="edge"/>
          <c:yMode val="edge"/>
          <c:x val="0.11595844269466317"/>
          <c:y val="6.0185185185185182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'13 pie'!$B$1:$B$4</c:f>
              <c:strCache>
                <c:ptCount val="4"/>
                <c:pt idx="0">
                  <c:v>Computers</c:v>
                </c:pt>
                <c:pt idx="1">
                  <c:v>Other Technology</c:v>
                </c:pt>
                <c:pt idx="2">
                  <c:v>Maintenance</c:v>
                </c:pt>
                <c:pt idx="3">
                  <c:v>Student Wages</c:v>
                </c:pt>
              </c:strCache>
            </c:strRef>
          </c:cat>
          <c:val>
            <c:numRef>
              <c:f>'13 pie'!$A$1:$A$4</c:f>
              <c:numCache>
                <c:formatCode>_("$"* #,##0_);_("$"* \(#,##0\);_("$"* "-"??_);_(@_)</c:formatCode>
                <c:ptCount val="4"/>
                <c:pt idx="0">
                  <c:v>86765.07</c:v>
                </c:pt>
                <c:pt idx="1">
                  <c:v>24193.590000000004</c:v>
                </c:pt>
                <c:pt idx="2">
                  <c:v>21915.179999999997</c:v>
                </c:pt>
                <c:pt idx="3">
                  <c:v>45440.790000000008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College</a:t>
            </a:r>
            <a:r>
              <a:rPr lang="en-US" baseline="0"/>
              <a:t> of Art, History, and Social Science, Student Technology Fee Expenditures AY 14</a:t>
            </a:r>
            <a:endParaRPr lang="en-US"/>
          </a:p>
        </c:rich>
      </c:tx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'Summ for Provost'!$F$1</c:f>
              <c:strCache>
                <c:ptCount val="1"/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'Summ for Provost'!$E$2:$E$5</c:f>
              <c:strCache>
                <c:ptCount val="4"/>
                <c:pt idx="0">
                  <c:v>1 Computers</c:v>
                </c:pt>
                <c:pt idx="1">
                  <c:v>2 Other Technology</c:v>
                </c:pt>
                <c:pt idx="2">
                  <c:v>3 Maintenance</c:v>
                </c:pt>
                <c:pt idx="3">
                  <c:v>4 Student Wages</c:v>
                </c:pt>
              </c:strCache>
            </c:strRef>
          </c:cat>
          <c:val>
            <c:numRef>
              <c:f>'Summ for Provost'!$F$2:$F$5</c:f>
              <c:numCache>
                <c:formatCode>_("$"* #,##0.00_);_("$"* \(#,##0.00\);_("$"* "-"??_);_(@_)</c:formatCode>
                <c:ptCount val="4"/>
                <c:pt idx="0" formatCode="&quot;$&quot;#,##0">
                  <c:v>104517.39</c:v>
                </c:pt>
                <c:pt idx="1">
                  <c:v>102935.52999999998</c:v>
                </c:pt>
                <c:pt idx="2">
                  <c:v>10000</c:v>
                </c:pt>
                <c:pt idx="3" formatCode="_(&quot;$&quot;* #,##0_);_(&quot;$&quot;* \(#,##0\);_(&quot;$&quot;* &quot;-&quot;??_);_(@_)">
                  <c:v>24052.959999999999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/>
      <c:overlay val="0"/>
      <c:txPr>
        <a:bodyPr/>
        <a:lstStyle/>
        <a:p>
          <a:pPr rtl="0">
            <a:defRPr/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Harmon College of Business and Professional</a:t>
            </a:r>
            <a:r>
              <a:rPr lang="en-US" baseline="0"/>
              <a:t> Studies, Student Technology Fee Expenditures FY 14</a:t>
            </a:r>
          </a:p>
        </c:rich>
      </c:tx>
      <c:layout/>
      <c:overlay val="0"/>
    </c:title>
    <c:autoTitleDeleted val="0"/>
    <c:plotArea>
      <c:layout/>
      <c:pie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'FY14'!$E$1:$E$4</c:f>
              <c:strCache>
                <c:ptCount val="4"/>
                <c:pt idx="0">
                  <c:v>1 Computers</c:v>
                </c:pt>
                <c:pt idx="1">
                  <c:v>2 Other Technology</c:v>
                </c:pt>
                <c:pt idx="2">
                  <c:v>3 Maintenance</c:v>
                </c:pt>
                <c:pt idx="3">
                  <c:v>4 Student Wages</c:v>
                </c:pt>
              </c:strCache>
            </c:strRef>
          </c:cat>
          <c:val>
            <c:numRef>
              <c:f>'FY14'!$F$1:$F$4</c:f>
              <c:numCache>
                <c:formatCode>_("$"* #,##0_);_("$"* \(#,##0\);_("$"* "-"??_);_(@_)</c:formatCode>
                <c:ptCount val="4"/>
                <c:pt idx="0">
                  <c:v>95186.090000000011</c:v>
                </c:pt>
                <c:pt idx="1">
                  <c:v>26557.467999999997</c:v>
                </c:pt>
                <c:pt idx="2">
                  <c:v>0</c:v>
                </c:pt>
                <c:pt idx="3">
                  <c:v>1160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/>
      <c:overlay val="0"/>
      <c:txPr>
        <a:bodyPr/>
        <a:lstStyle/>
        <a:p>
          <a:pPr rtl="0">
            <a:defRPr/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1349</TotalTime>
  <Pages>3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Central Missouri</Company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</dc:creator>
  <cp:lastModifiedBy>install</cp:lastModifiedBy>
  <cp:revision>6</cp:revision>
  <dcterms:created xsi:type="dcterms:W3CDTF">2015-03-25T17:39:00Z</dcterms:created>
  <dcterms:modified xsi:type="dcterms:W3CDTF">2015-04-21T18:55:00Z</dcterms:modified>
</cp:coreProperties>
</file>